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11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города Москвы Школа № </w:t>
      </w:r>
      <w:r>
        <w:rPr>
          <w:rFonts w:ascii="Times New Roman" w:hAnsi="Times New Roman" w:cs="Times New Roman"/>
          <w:b/>
          <w:bCs/>
          <w:sz w:val="28"/>
          <w:szCs w:val="28"/>
        </w:rPr>
        <w:t>1502 «Энергия»</w:t>
      </w: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0C" w:rsidRPr="0035700C" w:rsidRDefault="0035700C" w:rsidP="00357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700C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«Химические технологии в энергетике»</w:t>
      </w:r>
    </w:p>
    <w:p w:rsidR="00CA4F4A" w:rsidRDefault="00CA4F4A"/>
    <w:p w:rsidR="0035700C" w:rsidRDefault="0035700C"/>
    <w:p w:rsidR="0035700C" w:rsidRDefault="0035700C"/>
    <w:p w:rsidR="0035700C" w:rsidRDefault="0035700C"/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 Владимир Григорьевич,</w:t>
      </w: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химии, ГБОУ Школа №1502</w:t>
      </w: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Чудова Юлия Владимировна,</w:t>
      </w: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начальника учебного управления </w:t>
      </w: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  <w:r w:rsidRPr="0035700C">
        <w:rPr>
          <w:rFonts w:ascii="Times New Roman" w:hAnsi="Times New Roman" w:cs="Times New Roman"/>
          <w:sz w:val="28"/>
          <w:szCs w:val="28"/>
        </w:rPr>
        <w:t>ФГБОУ ВО НИУ МЭИ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выполнена совместно организациями: Государственное бюджетное общеобразовательное учреждение города Москвы Школа № 1502 «Энергия» и Федеральное государственное бюджетное образовательное учреждение высшего образования Национальный исследовательский университет МЭИ.</w:t>
      </w:r>
    </w:p>
    <w:p w:rsidR="0035700C" w:rsidRDefault="0035700C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5700C">
        <w:rPr>
          <w:rFonts w:ascii="Times New Roman" w:hAnsi="Times New Roman" w:cs="Times New Roman"/>
          <w:sz w:val="28"/>
          <w:szCs w:val="28"/>
        </w:rPr>
        <w:t>Создание условий для реализации программы предпрофессиональной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области теплоэнергетики.</w:t>
      </w:r>
    </w:p>
    <w:p w:rsidR="0035700C" w:rsidRDefault="0035700C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5700C" w:rsidRDefault="0035700C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Разработать программу предпрофессиональной подготовки </w:t>
      </w:r>
      <w:r w:rsidR="00837E89">
        <w:rPr>
          <w:rFonts w:ascii="Times New Roman" w:hAnsi="Times New Roman" w:cs="Times New Roman"/>
          <w:sz w:val="28"/>
          <w:szCs w:val="28"/>
        </w:rPr>
        <w:t>учащихся физико-химического направления.</w:t>
      </w:r>
    </w:p>
    <w:p w:rsidR="00837E89" w:rsidRDefault="00837E89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методическую и материальную базу для проведения практических работ на базе учебной химической лаборатории Школы № 1502 и мастер-классов на базе ФГБОУ ВО НИУ МЭИ.</w:t>
      </w:r>
    </w:p>
    <w:p w:rsidR="00837E89" w:rsidRDefault="00837E89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выполнение, оформление и защиту проектных работ по выбранным тематикам.</w:t>
      </w:r>
    </w:p>
    <w:p w:rsidR="00837E89" w:rsidRDefault="00837E89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Подготовить и провести </w:t>
      </w:r>
      <w:r w:rsidRPr="00837E89">
        <w:rPr>
          <w:rFonts w:ascii="Times New Roman" w:hAnsi="Times New Roman" w:cs="Times New Roman"/>
          <w:sz w:val="28"/>
          <w:szCs w:val="28"/>
        </w:rPr>
        <w:t>межпредметн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37E89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7E89">
        <w:rPr>
          <w:rFonts w:ascii="Times New Roman" w:hAnsi="Times New Roman" w:cs="Times New Roman"/>
          <w:sz w:val="28"/>
          <w:szCs w:val="28"/>
        </w:rPr>
        <w:t xml:space="preserve"> «Химия и энергетика: прошлое, настоящее и будущее»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E89" w:rsidRDefault="00837E89" w:rsidP="00357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реализации:</w:t>
      </w:r>
    </w:p>
    <w:p w:rsidR="00837E89" w:rsidRPr="00837E89" w:rsidRDefault="00837E89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89">
        <w:rPr>
          <w:rFonts w:ascii="Times New Roman" w:hAnsi="Times New Roman" w:cs="Times New Roman"/>
          <w:sz w:val="28"/>
          <w:szCs w:val="28"/>
        </w:rPr>
        <w:t>1)</w:t>
      </w:r>
      <w:r w:rsidR="009156AD">
        <w:rPr>
          <w:rFonts w:ascii="Times New Roman" w:hAnsi="Times New Roman" w:cs="Times New Roman"/>
          <w:sz w:val="28"/>
          <w:szCs w:val="28"/>
        </w:rPr>
        <w:t xml:space="preserve"> </w:t>
      </w:r>
      <w:r w:rsidRPr="00837E89">
        <w:rPr>
          <w:rFonts w:ascii="Times New Roman" w:hAnsi="Times New Roman" w:cs="Times New Roman"/>
          <w:sz w:val="28"/>
          <w:szCs w:val="28"/>
        </w:rPr>
        <w:t>Разработка программы предпрофессиональной подготовки «Химические технологии в энергетике».</w:t>
      </w:r>
    </w:p>
    <w:p w:rsidR="00837E89" w:rsidRPr="00837E89" w:rsidRDefault="00837E89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89">
        <w:rPr>
          <w:rFonts w:ascii="Times New Roman" w:hAnsi="Times New Roman" w:cs="Times New Roman"/>
          <w:sz w:val="28"/>
          <w:szCs w:val="28"/>
        </w:rPr>
        <w:t>2)  Подготовка материальной базы для проведения практических работ и мастер-классов.</w:t>
      </w:r>
    </w:p>
    <w:p w:rsidR="00837E89" w:rsidRPr="00837E89" w:rsidRDefault="00837E89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89">
        <w:rPr>
          <w:rFonts w:ascii="Times New Roman" w:hAnsi="Times New Roman" w:cs="Times New Roman"/>
          <w:sz w:val="28"/>
          <w:szCs w:val="28"/>
        </w:rPr>
        <w:t>3) Проведение практических занятий с целью формирования навыков работы с объектами исследования.</w:t>
      </w:r>
    </w:p>
    <w:p w:rsidR="00837E89" w:rsidRPr="00837E89" w:rsidRDefault="00C84612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E89" w:rsidRPr="00837E89">
        <w:rPr>
          <w:rFonts w:ascii="Times New Roman" w:hAnsi="Times New Roman" w:cs="Times New Roman"/>
          <w:sz w:val="28"/>
          <w:szCs w:val="28"/>
        </w:rPr>
        <w:t xml:space="preserve">) Знакомство с возможностями профессионального развития по направлению профессиями производственной сферы в рамках мастер-классов и экскурсий на </w:t>
      </w:r>
      <w:proofErr w:type="gramStart"/>
      <w:r w:rsidR="00837E89" w:rsidRPr="00837E89">
        <w:rPr>
          <w:rFonts w:ascii="Times New Roman" w:hAnsi="Times New Roman" w:cs="Times New Roman"/>
          <w:sz w:val="28"/>
          <w:szCs w:val="28"/>
        </w:rPr>
        <w:t>кафедру  теоретических</w:t>
      </w:r>
      <w:proofErr w:type="gramEnd"/>
      <w:r w:rsidR="00837E89" w:rsidRPr="00837E89">
        <w:rPr>
          <w:rFonts w:ascii="Times New Roman" w:hAnsi="Times New Roman" w:cs="Times New Roman"/>
          <w:sz w:val="28"/>
          <w:szCs w:val="28"/>
        </w:rPr>
        <w:t xml:space="preserve"> основ теплотехники им. </w:t>
      </w:r>
      <w:proofErr w:type="spellStart"/>
      <w:r w:rsidR="00837E89" w:rsidRPr="00837E89">
        <w:rPr>
          <w:rFonts w:ascii="Times New Roman" w:hAnsi="Times New Roman" w:cs="Times New Roman"/>
          <w:sz w:val="28"/>
          <w:szCs w:val="28"/>
        </w:rPr>
        <w:t>Вукаловича</w:t>
      </w:r>
      <w:proofErr w:type="spellEnd"/>
      <w:r w:rsidR="00837E89" w:rsidRPr="00837E89">
        <w:rPr>
          <w:rFonts w:ascii="Times New Roman" w:hAnsi="Times New Roman" w:cs="Times New Roman"/>
          <w:sz w:val="28"/>
          <w:szCs w:val="28"/>
        </w:rPr>
        <w:t xml:space="preserve">  Института тепловой и атомной энергетики ФГБОУ ВО НИУ МЭИ 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7E89" w:rsidRPr="0083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E89" w:rsidRPr="00837E89" w:rsidRDefault="00C84612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E89" w:rsidRPr="00837E89">
        <w:rPr>
          <w:rFonts w:ascii="Times New Roman" w:hAnsi="Times New Roman" w:cs="Times New Roman"/>
          <w:sz w:val="28"/>
          <w:szCs w:val="28"/>
        </w:rPr>
        <w:t>)   Выполнение проектных работ по выбранным тематикам.</w:t>
      </w:r>
    </w:p>
    <w:p w:rsidR="00837E89" w:rsidRPr="00837E89" w:rsidRDefault="00C84612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E89" w:rsidRPr="00837E89">
        <w:rPr>
          <w:rFonts w:ascii="Times New Roman" w:hAnsi="Times New Roman" w:cs="Times New Roman"/>
          <w:sz w:val="28"/>
          <w:szCs w:val="28"/>
        </w:rPr>
        <w:t>) Проведение групповых и индивидуальных консультаций по выбранным тематикам.</w:t>
      </w:r>
    </w:p>
    <w:p w:rsidR="00837E89" w:rsidRPr="00837E89" w:rsidRDefault="00C84612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7E89" w:rsidRPr="00837E89">
        <w:rPr>
          <w:rFonts w:ascii="Times New Roman" w:hAnsi="Times New Roman" w:cs="Times New Roman"/>
          <w:sz w:val="28"/>
          <w:szCs w:val="28"/>
        </w:rPr>
        <w:t>) Проведение межпредметной олимпиады «Химия и энергетика: прошлое, настоящее и будущее»</w:t>
      </w:r>
      <w:r w:rsidR="00F353F0">
        <w:rPr>
          <w:rFonts w:ascii="Times New Roman" w:hAnsi="Times New Roman" w:cs="Times New Roman"/>
          <w:sz w:val="28"/>
          <w:szCs w:val="28"/>
        </w:rPr>
        <w:t>.</w:t>
      </w:r>
    </w:p>
    <w:p w:rsidR="00837E89" w:rsidRDefault="00C84612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7E89" w:rsidRPr="00837E89">
        <w:rPr>
          <w:rFonts w:ascii="Times New Roman" w:hAnsi="Times New Roman" w:cs="Times New Roman"/>
          <w:sz w:val="28"/>
          <w:szCs w:val="28"/>
        </w:rPr>
        <w:t>)</w:t>
      </w:r>
      <w:r w:rsidR="009156AD">
        <w:rPr>
          <w:rFonts w:ascii="Times New Roman" w:hAnsi="Times New Roman" w:cs="Times New Roman"/>
          <w:sz w:val="28"/>
          <w:szCs w:val="28"/>
        </w:rPr>
        <w:t xml:space="preserve"> </w:t>
      </w:r>
      <w:r w:rsidR="00837E89" w:rsidRPr="00837E89">
        <w:rPr>
          <w:rFonts w:ascii="Times New Roman" w:hAnsi="Times New Roman" w:cs="Times New Roman"/>
          <w:sz w:val="28"/>
          <w:szCs w:val="28"/>
        </w:rPr>
        <w:t>Защита проектных работ, подведение итогов, награждение призеров и победителей.</w:t>
      </w:r>
    </w:p>
    <w:p w:rsidR="009156AD" w:rsidRDefault="009156AD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6AD" w:rsidRDefault="009156AD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была проведена работа по разработке программы предпрофессиональной подготовки </w:t>
      </w:r>
      <w:r w:rsidRPr="00837E89">
        <w:rPr>
          <w:rFonts w:ascii="Times New Roman" w:hAnsi="Times New Roman" w:cs="Times New Roman"/>
          <w:sz w:val="28"/>
          <w:szCs w:val="28"/>
        </w:rPr>
        <w:t>«Химические технологии в энергетике»</w:t>
      </w:r>
      <w:r>
        <w:rPr>
          <w:rFonts w:ascii="Times New Roman" w:hAnsi="Times New Roman" w:cs="Times New Roman"/>
          <w:sz w:val="28"/>
          <w:szCs w:val="28"/>
        </w:rPr>
        <w:t xml:space="preserve">, в которой приняли участие Шабалин В.Г., учитель химии,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учитель химии,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инженер-лаборант Школа №1502, </w:t>
      </w:r>
      <w:r w:rsidR="00C84612">
        <w:rPr>
          <w:rFonts w:ascii="Times New Roman" w:hAnsi="Times New Roman" w:cs="Times New Roman"/>
          <w:sz w:val="28"/>
          <w:szCs w:val="28"/>
        </w:rPr>
        <w:t xml:space="preserve">Чудова Ю.В., зам. начальника учебного </w:t>
      </w:r>
      <w:r w:rsidR="00C8461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</w:t>
      </w:r>
      <w:r w:rsidR="00C84612" w:rsidRPr="00837E89">
        <w:rPr>
          <w:rFonts w:ascii="Times New Roman" w:hAnsi="Times New Roman" w:cs="Times New Roman"/>
          <w:sz w:val="28"/>
          <w:szCs w:val="28"/>
        </w:rPr>
        <w:t xml:space="preserve">ФГБОУ ВО НИУ МЭИ </w:t>
      </w:r>
      <w:r w:rsidR="00C84612">
        <w:rPr>
          <w:rFonts w:ascii="Times New Roman" w:hAnsi="Times New Roman" w:cs="Times New Roman"/>
          <w:sz w:val="28"/>
          <w:szCs w:val="28"/>
        </w:rPr>
        <w:t xml:space="preserve">, Бураков И.А., доцент Института тепловой и атомной энергетики </w:t>
      </w:r>
      <w:r w:rsidR="00C84612" w:rsidRPr="00837E89">
        <w:rPr>
          <w:rFonts w:ascii="Times New Roman" w:hAnsi="Times New Roman" w:cs="Times New Roman"/>
          <w:sz w:val="28"/>
          <w:szCs w:val="28"/>
        </w:rPr>
        <w:t>ФГБОУ ВО НИУ МЭИ</w:t>
      </w:r>
      <w:r w:rsidR="00C84612">
        <w:rPr>
          <w:rFonts w:ascii="Times New Roman" w:hAnsi="Times New Roman" w:cs="Times New Roman"/>
          <w:sz w:val="28"/>
          <w:szCs w:val="28"/>
        </w:rPr>
        <w:t>.</w:t>
      </w:r>
    </w:p>
    <w:p w:rsidR="00C84612" w:rsidRDefault="00C84612" w:rsidP="0091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был проведен анализ материальной базы Школы №1502 и кафедры ТОТ МЭИ, сделан вывод о том, что для проведения предпрофессиональной подготовки оборудование в рамках проекта «Академический класс в московской школе» имеется в достаточном количестве.</w:t>
      </w:r>
    </w:p>
    <w:p w:rsidR="00EC176B" w:rsidRPr="00EC176B" w:rsidRDefault="00C84612" w:rsidP="00EC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последующих этапах были проведены практические работы с учениками 10 «г» класса «Роль воды в теплоэнергетик</w:t>
      </w:r>
      <w:r w:rsidR="00EC17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C176B">
        <w:rPr>
          <w:rFonts w:ascii="Times New Roman" w:hAnsi="Times New Roman" w:cs="Times New Roman"/>
          <w:sz w:val="28"/>
          <w:szCs w:val="28"/>
        </w:rPr>
        <w:t>«Виды топлива», «Химические источники тока», а также проведены мастер-классы на к</w:t>
      </w:r>
      <w:r w:rsidR="00EC176B" w:rsidRPr="00EC176B">
        <w:rPr>
          <w:rFonts w:ascii="Times New Roman" w:hAnsi="Times New Roman" w:cs="Times New Roman"/>
          <w:sz w:val="28"/>
          <w:szCs w:val="28"/>
        </w:rPr>
        <w:t>афедр</w:t>
      </w:r>
      <w:r w:rsidR="00EC176B">
        <w:rPr>
          <w:rFonts w:ascii="Times New Roman" w:hAnsi="Times New Roman" w:cs="Times New Roman"/>
          <w:sz w:val="28"/>
          <w:szCs w:val="28"/>
        </w:rPr>
        <w:t>е</w:t>
      </w:r>
      <w:r w:rsidR="00EC176B" w:rsidRPr="00EC176B">
        <w:rPr>
          <w:rFonts w:ascii="Times New Roman" w:hAnsi="Times New Roman" w:cs="Times New Roman"/>
          <w:sz w:val="28"/>
          <w:szCs w:val="28"/>
        </w:rPr>
        <w:t xml:space="preserve"> Теоретических основ теплотехники им. М.П. </w:t>
      </w:r>
      <w:proofErr w:type="spellStart"/>
      <w:r w:rsidR="00EC176B" w:rsidRPr="00EC176B">
        <w:rPr>
          <w:rFonts w:ascii="Times New Roman" w:hAnsi="Times New Roman" w:cs="Times New Roman"/>
          <w:sz w:val="28"/>
          <w:szCs w:val="28"/>
        </w:rPr>
        <w:t>Вукаловича</w:t>
      </w:r>
      <w:proofErr w:type="spellEnd"/>
      <w:r w:rsidR="00EC176B">
        <w:rPr>
          <w:rFonts w:ascii="Times New Roman" w:hAnsi="Times New Roman" w:cs="Times New Roman"/>
          <w:sz w:val="28"/>
          <w:szCs w:val="28"/>
        </w:rPr>
        <w:t xml:space="preserve"> </w:t>
      </w:r>
      <w:r w:rsidR="00EC176B" w:rsidRPr="00EC176B">
        <w:rPr>
          <w:rFonts w:ascii="Times New Roman" w:hAnsi="Times New Roman" w:cs="Times New Roman"/>
          <w:sz w:val="28"/>
          <w:szCs w:val="28"/>
        </w:rPr>
        <w:t>по теме: «Энергетическое топливо».</w:t>
      </w:r>
    </w:p>
    <w:p w:rsidR="00C84612" w:rsidRDefault="00EC176B" w:rsidP="00EC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6B">
        <w:rPr>
          <w:rFonts w:ascii="Times New Roman" w:hAnsi="Times New Roman" w:cs="Times New Roman"/>
          <w:sz w:val="28"/>
          <w:szCs w:val="28"/>
        </w:rPr>
        <w:t>Учащиеся поработали в TWT-</w:t>
      </w:r>
      <w:proofErr w:type="spellStart"/>
      <w:r w:rsidRPr="00EC176B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EC176B">
        <w:rPr>
          <w:rFonts w:ascii="Times New Roman" w:hAnsi="Times New Roman" w:cs="Times New Roman"/>
          <w:sz w:val="28"/>
          <w:szCs w:val="28"/>
        </w:rPr>
        <w:t xml:space="preserve"> с программным продуктом, имитирующем определение </w:t>
      </w:r>
      <w:proofErr w:type="spellStart"/>
      <w:r w:rsidRPr="00EC176B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Pr="00EC176B">
        <w:rPr>
          <w:rFonts w:ascii="Times New Roman" w:hAnsi="Times New Roman" w:cs="Times New Roman"/>
          <w:sz w:val="28"/>
          <w:szCs w:val="28"/>
        </w:rPr>
        <w:t xml:space="preserve"> сгорания угля и мазута. В лабораторных условиях провели экспериментальные работы по обогащению углей и определению показателей зольности, а также поработали с комплексом определений плотности и вязкости жидких нефтепродуктов и высокоминерализованных рассолов.</w:t>
      </w:r>
    </w:p>
    <w:p w:rsidR="00EC176B" w:rsidRDefault="00EC176B" w:rsidP="00EC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были выполнены проектные работы</w:t>
      </w:r>
      <w:r w:rsidR="00DF35D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DF35DA" w:rsidRPr="00DF35DA">
        <w:rPr>
          <w:rFonts w:ascii="Times New Roman" w:hAnsi="Times New Roman" w:cs="Times New Roman"/>
          <w:sz w:val="28"/>
          <w:szCs w:val="28"/>
        </w:rPr>
        <w:t xml:space="preserve"> </w:t>
      </w:r>
      <w:r w:rsidR="00DF35DA">
        <w:rPr>
          <w:rFonts w:ascii="Times New Roman" w:hAnsi="Times New Roman" w:cs="Times New Roman"/>
          <w:sz w:val="28"/>
          <w:szCs w:val="28"/>
        </w:rPr>
        <w:t xml:space="preserve">Митрохин Д., </w:t>
      </w:r>
      <w:r w:rsidR="00DF35DA" w:rsidRPr="00DF35DA">
        <w:rPr>
          <w:rFonts w:ascii="Times New Roman" w:hAnsi="Times New Roman" w:cs="Times New Roman"/>
          <w:sz w:val="28"/>
          <w:szCs w:val="28"/>
        </w:rPr>
        <w:t>«Разработка и исследование литиевого аккумулятора с повышенными энергетическими характеристиками»</w:t>
      </w:r>
      <w:r w:rsidR="00DF35DA">
        <w:rPr>
          <w:rFonts w:ascii="Times New Roman" w:hAnsi="Times New Roman" w:cs="Times New Roman"/>
          <w:sz w:val="28"/>
          <w:szCs w:val="28"/>
        </w:rPr>
        <w:t>, Латышев А. «</w:t>
      </w:r>
      <w:r w:rsidR="00DF35DA" w:rsidRPr="00DF35DA">
        <w:rPr>
          <w:rFonts w:ascii="Times New Roman" w:hAnsi="Times New Roman" w:cs="Times New Roman"/>
          <w:sz w:val="28"/>
          <w:szCs w:val="28"/>
        </w:rPr>
        <w:t>Разработка и оптимизация структуры высоко энергоемкого призматического литиевого аккумулятора</w:t>
      </w:r>
      <w:r w:rsidR="00DF35DA">
        <w:rPr>
          <w:rFonts w:ascii="Times New Roman" w:hAnsi="Times New Roman" w:cs="Times New Roman"/>
          <w:sz w:val="28"/>
          <w:szCs w:val="28"/>
        </w:rPr>
        <w:t>».</w:t>
      </w:r>
      <w:r w:rsidR="00DF35DA" w:rsidRPr="00DF35DA">
        <w:rPr>
          <w:rFonts w:ascii="Times New Roman" w:hAnsi="Times New Roman" w:cs="Times New Roman"/>
          <w:sz w:val="28"/>
          <w:szCs w:val="28"/>
        </w:rPr>
        <w:t xml:space="preserve"> </w:t>
      </w:r>
      <w:r w:rsidR="00DF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F0" w:rsidRDefault="00F353F0" w:rsidP="00EC1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разработаны задания </w:t>
      </w:r>
      <w:r w:rsidRPr="00837E89">
        <w:rPr>
          <w:rFonts w:ascii="Times New Roman" w:hAnsi="Times New Roman" w:cs="Times New Roman"/>
          <w:sz w:val="28"/>
          <w:szCs w:val="28"/>
        </w:rPr>
        <w:t>межпредметной олимпиады «Химия и энергетика: прошлое, настоящее и будущее»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6AD" w:rsidRDefault="00F353F0" w:rsidP="00F3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защита проектных работ в рамках школьной конференции «Спектр», работы рекомендованы на научно-практическую конференцию «Потенциал» при МЭИ.</w:t>
      </w:r>
    </w:p>
    <w:p w:rsidR="00F353F0" w:rsidRDefault="00F353F0" w:rsidP="00915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6AD" w:rsidRDefault="009156AD" w:rsidP="00915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и оборудование</w:t>
      </w:r>
      <w:r w:rsidR="00F353F0">
        <w:rPr>
          <w:rFonts w:ascii="Times New Roman" w:hAnsi="Times New Roman" w:cs="Times New Roman"/>
          <w:sz w:val="28"/>
          <w:szCs w:val="28"/>
        </w:rPr>
        <w:t>:</w:t>
      </w:r>
    </w:p>
    <w:p w:rsidR="00F353F0" w:rsidRPr="00F353F0" w:rsidRDefault="00F353F0" w:rsidP="00F3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0">
        <w:rPr>
          <w:rFonts w:ascii="Times New Roman" w:hAnsi="Times New Roman" w:cs="Times New Roman"/>
          <w:sz w:val="28"/>
          <w:szCs w:val="28"/>
        </w:rPr>
        <w:t xml:space="preserve">Учебное оборудование ЛИК для академических классов </w:t>
      </w:r>
      <w:r w:rsidR="00303863">
        <w:rPr>
          <w:rFonts w:ascii="Times New Roman" w:hAnsi="Times New Roman" w:cs="Times New Roman"/>
          <w:sz w:val="28"/>
          <w:szCs w:val="28"/>
        </w:rPr>
        <w:t>физико-химического</w:t>
      </w:r>
      <w:r w:rsidRPr="00F353F0">
        <w:rPr>
          <w:rFonts w:ascii="Times New Roman" w:hAnsi="Times New Roman" w:cs="Times New Roman"/>
          <w:sz w:val="28"/>
          <w:szCs w:val="28"/>
        </w:rPr>
        <w:t xml:space="preserve"> направления размещено в едином образовательном пространстве, а также размещено по отдельным учебным кабинетам.</w:t>
      </w:r>
    </w:p>
    <w:p w:rsidR="00F353F0" w:rsidRPr="00F353F0" w:rsidRDefault="00F353F0" w:rsidP="0030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0">
        <w:rPr>
          <w:rFonts w:ascii="Times New Roman" w:hAnsi="Times New Roman" w:cs="Times New Roman"/>
          <w:sz w:val="28"/>
          <w:szCs w:val="28"/>
        </w:rPr>
        <w:t>Оборудование лаборатории состоит из стационарного монтируемого оборудования и фронтального и распределяется по функциональным модулям</w:t>
      </w:r>
      <w:r w:rsidR="00303863">
        <w:rPr>
          <w:rFonts w:ascii="Times New Roman" w:hAnsi="Times New Roman" w:cs="Times New Roman"/>
          <w:sz w:val="28"/>
          <w:szCs w:val="28"/>
        </w:rPr>
        <w:t>.</w:t>
      </w:r>
    </w:p>
    <w:p w:rsidR="00F353F0" w:rsidRDefault="00F353F0" w:rsidP="0030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0">
        <w:rPr>
          <w:rFonts w:ascii="Times New Roman" w:hAnsi="Times New Roman" w:cs="Times New Roman"/>
          <w:sz w:val="28"/>
          <w:szCs w:val="28"/>
        </w:rPr>
        <w:t>Инфраструктура и материально-техническое оснащение лаборатории обеспечивают</w:t>
      </w:r>
      <w:r w:rsidR="00303863">
        <w:rPr>
          <w:rFonts w:ascii="Times New Roman" w:hAnsi="Times New Roman" w:cs="Times New Roman"/>
          <w:sz w:val="28"/>
          <w:szCs w:val="28"/>
        </w:rPr>
        <w:t xml:space="preserve"> в</w:t>
      </w:r>
      <w:r w:rsidRPr="00F353F0">
        <w:rPr>
          <w:rFonts w:ascii="Times New Roman" w:hAnsi="Times New Roman" w:cs="Times New Roman"/>
          <w:sz w:val="28"/>
          <w:szCs w:val="28"/>
        </w:rPr>
        <w:t>озможность организации и проведения элективных курсов, программ внеурочной деятельности и кружков</w:t>
      </w:r>
      <w:r w:rsidR="00303863">
        <w:rPr>
          <w:rFonts w:ascii="Times New Roman" w:hAnsi="Times New Roman" w:cs="Times New Roman"/>
          <w:sz w:val="28"/>
          <w:szCs w:val="28"/>
        </w:rPr>
        <w:t>.</w:t>
      </w:r>
    </w:p>
    <w:p w:rsidR="00303863" w:rsidRDefault="00303863" w:rsidP="0030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863" w:rsidRDefault="00303863" w:rsidP="0030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75">
        <w:rPr>
          <w:rFonts w:ascii="Times New Roman" w:hAnsi="Times New Roman" w:cs="Times New Roman"/>
          <w:sz w:val="28"/>
          <w:szCs w:val="28"/>
        </w:rPr>
        <w:t>Актуальность данно</w:t>
      </w:r>
      <w:r>
        <w:rPr>
          <w:rFonts w:ascii="Times New Roman" w:hAnsi="Times New Roman" w:cs="Times New Roman"/>
          <w:sz w:val="28"/>
          <w:szCs w:val="28"/>
        </w:rPr>
        <w:t>й практики направлена на осознанный выбор направления будущей профессиональной деятельности учащихся Академического класса.</w:t>
      </w:r>
    </w:p>
    <w:p w:rsidR="00303863" w:rsidRDefault="00303863" w:rsidP="0030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863" w:rsidRDefault="00303863" w:rsidP="00303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поставленных экспериментов и приведенных исследований.</w:t>
      </w:r>
    </w:p>
    <w:p w:rsidR="00303863" w:rsidRDefault="00605E7C" w:rsidP="00605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Латышева А. «</w:t>
      </w:r>
      <w:r w:rsidRPr="00605E7C">
        <w:rPr>
          <w:rFonts w:ascii="Times New Roman" w:hAnsi="Times New Roman" w:cs="Times New Roman"/>
          <w:sz w:val="28"/>
          <w:szCs w:val="28"/>
        </w:rPr>
        <w:t>Разработка и оптимизация структуры высоко энергоемкого призматического литиевого аккумулятора</w:t>
      </w:r>
      <w:r>
        <w:rPr>
          <w:rFonts w:ascii="Times New Roman" w:hAnsi="Times New Roman" w:cs="Times New Roman"/>
          <w:sz w:val="28"/>
          <w:szCs w:val="28"/>
        </w:rPr>
        <w:t>» предложен</w:t>
      </w:r>
      <w:r w:rsidRPr="00605E7C">
        <w:rPr>
          <w:rFonts w:ascii="Times New Roman" w:hAnsi="Times New Roman" w:cs="Times New Roman"/>
          <w:sz w:val="28"/>
          <w:szCs w:val="28"/>
        </w:rPr>
        <w:t xml:space="preserve"> метод синтеза высоко электропроводящего полимерного электролита в твердом и пластифицированном состоянии на основе сополимера фторсодержащего </w:t>
      </w:r>
      <w:proofErr w:type="spellStart"/>
      <w:r w:rsidRPr="00605E7C">
        <w:rPr>
          <w:rFonts w:ascii="Times New Roman" w:hAnsi="Times New Roman" w:cs="Times New Roman"/>
          <w:sz w:val="28"/>
          <w:szCs w:val="28"/>
        </w:rPr>
        <w:t>полисульфона</w:t>
      </w:r>
      <w:proofErr w:type="spellEnd"/>
      <w:r w:rsidRPr="00605E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5E7C">
        <w:rPr>
          <w:rFonts w:ascii="Times New Roman" w:hAnsi="Times New Roman" w:cs="Times New Roman"/>
          <w:sz w:val="28"/>
          <w:szCs w:val="28"/>
        </w:rPr>
        <w:t>полисульфидсульфона</w:t>
      </w:r>
      <w:proofErr w:type="spellEnd"/>
      <w:r w:rsidRPr="00605E7C">
        <w:rPr>
          <w:rFonts w:ascii="Times New Roman" w:hAnsi="Times New Roman" w:cs="Times New Roman"/>
          <w:sz w:val="28"/>
          <w:szCs w:val="28"/>
        </w:rPr>
        <w:t xml:space="preserve"> (ПФДФП+ПСФС) (обладающему высокой адгезией и инертностью к металлическому литию и компонентам фторуглеродного катода),</w:t>
      </w:r>
      <w:r>
        <w:rPr>
          <w:rFonts w:ascii="Times New Roman" w:hAnsi="Times New Roman" w:cs="Times New Roman"/>
          <w:sz w:val="28"/>
          <w:szCs w:val="28"/>
        </w:rPr>
        <w:t xml:space="preserve"> предложен </w:t>
      </w:r>
      <w:r w:rsidRPr="00605E7C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605E7C">
        <w:rPr>
          <w:rFonts w:ascii="Times New Roman" w:hAnsi="Times New Roman" w:cs="Times New Roman"/>
          <w:sz w:val="28"/>
          <w:szCs w:val="28"/>
        </w:rPr>
        <w:lastRenderedPageBreak/>
        <w:t>синтеза ванадата серебра (Ag2V4O11) и способ изготовления энергоемких и высокомощных фторуглеродных катодов с его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5E7C">
        <w:rPr>
          <w:rFonts w:ascii="Times New Roman" w:hAnsi="Times New Roman" w:cs="Times New Roman"/>
          <w:sz w:val="28"/>
          <w:szCs w:val="28"/>
        </w:rPr>
        <w:t>Оптимизирова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5E7C">
        <w:rPr>
          <w:rFonts w:ascii="Times New Roman" w:hAnsi="Times New Roman" w:cs="Times New Roman"/>
          <w:sz w:val="28"/>
          <w:szCs w:val="28"/>
        </w:rPr>
        <w:t xml:space="preserve"> состав фторуглеродного катода с добавкой Ag2V4O11 для обеспечения интенсивных режимов разряда на основе определения макрокинетических закономерностей функционирования композиционного электрода в процессе </w:t>
      </w:r>
      <w:proofErr w:type="spellStart"/>
      <w:r w:rsidRPr="00605E7C">
        <w:rPr>
          <w:rFonts w:ascii="Times New Roman" w:hAnsi="Times New Roman" w:cs="Times New Roman"/>
          <w:sz w:val="28"/>
          <w:szCs w:val="28"/>
        </w:rPr>
        <w:t>интеркаляции</w:t>
      </w:r>
      <w:proofErr w:type="spellEnd"/>
      <w:r w:rsidRPr="00605E7C">
        <w:rPr>
          <w:rFonts w:ascii="Times New Roman" w:hAnsi="Times New Roman" w:cs="Times New Roman"/>
          <w:sz w:val="28"/>
          <w:szCs w:val="28"/>
        </w:rPr>
        <w:t xml:space="preserve"> катионов лития. На основе предложенных методик и материалов разработа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05E7C">
        <w:rPr>
          <w:rFonts w:ascii="Times New Roman" w:hAnsi="Times New Roman" w:cs="Times New Roman"/>
          <w:sz w:val="28"/>
          <w:szCs w:val="28"/>
        </w:rPr>
        <w:t xml:space="preserve"> макеты литий - фторуглеродных элементов в твердофазном исполнении, изуч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05E7C">
        <w:rPr>
          <w:rFonts w:ascii="Times New Roman" w:hAnsi="Times New Roman" w:cs="Times New Roman"/>
          <w:sz w:val="28"/>
          <w:szCs w:val="28"/>
        </w:rPr>
        <w:t xml:space="preserve"> особенности их функционирования и выработа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05E7C">
        <w:rPr>
          <w:rFonts w:ascii="Times New Roman" w:hAnsi="Times New Roman" w:cs="Times New Roman"/>
          <w:sz w:val="28"/>
          <w:szCs w:val="28"/>
        </w:rPr>
        <w:t xml:space="preserve"> рекомендации по использованию.</w:t>
      </w:r>
    </w:p>
    <w:p w:rsidR="00911015" w:rsidRDefault="00605E7C" w:rsidP="00605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Митрохина Д. </w:t>
      </w:r>
      <w:r w:rsidRPr="00605E7C">
        <w:rPr>
          <w:rFonts w:ascii="Times New Roman" w:hAnsi="Times New Roman" w:cs="Times New Roman"/>
          <w:sz w:val="28"/>
          <w:szCs w:val="28"/>
        </w:rPr>
        <w:t>«Разработка и исследование литиевого аккумулятора с повышенными энергетическими характеристиками»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5E7C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605E7C">
        <w:rPr>
          <w:rFonts w:ascii="Times New Roman" w:hAnsi="Times New Roman" w:cs="Times New Roman"/>
          <w:sz w:val="28"/>
          <w:szCs w:val="28"/>
        </w:rPr>
        <w:t xml:space="preserve"> влияние пластического деформирования на положительный электрод и его параметры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05E7C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Pr="00605E7C">
        <w:rPr>
          <w:rFonts w:ascii="Times New Roman" w:hAnsi="Times New Roman" w:cs="Times New Roman"/>
          <w:sz w:val="28"/>
          <w:szCs w:val="28"/>
        </w:rPr>
        <w:t xml:space="preserve"> исследования по влиянию природы электропроводящей добавки   на удельную ёмкость положительного электрода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05E7C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Pr="00605E7C">
        <w:rPr>
          <w:rFonts w:ascii="Times New Roman" w:hAnsi="Times New Roman" w:cs="Times New Roman"/>
          <w:sz w:val="28"/>
          <w:szCs w:val="28"/>
        </w:rPr>
        <w:t xml:space="preserve"> исследования по влиянию дисперсности на энергетические параметры положительного электрода</w:t>
      </w:r>
      <w:r>
        <w:rPr>
          <w:rFonts w:ascii="Times New Roman" w:hAnsi="Times New Roman" w:cs="Times New Roman"/>
          <w:sz w:val="28"/>
          <w:szCs w:val="28"/>
        </w:rPr>
        <w:t xml:space="preserve">, а также толщины </w:t>
      </w:r>
      <w:r w:rsidRPr="00605E7C"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5E7C">
        <w:rPr>
          <w:rFonts w:ascii="Times New Roman" w:hAnsi="Times New Roman" w:cs="Times New Roman"/>
          <w:sz w:val="28"/>
          <w:szCs w:val="28"/>
        </w:rPr>
        <w:t xml:space="preserve"> на удельную ёмкость положительного электрода.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E7C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дена</w:t>
      </w:r>
      <w:r w:rsidRPr="00605E7C">
        <w:rPr>
          <w:rFonts w:ascii="Times New Roman" w:hAnsi="Times New Roman" w:cs="Times New Roman"/>
          <w:sz w:val="28"/>
          <w:szCs w:val="28"/>
        </w:rPr>
        <w:t xml:space="preserve"> оптимизаци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5E7C">
        <w:rPr>
          <w:rFonts w:ascii="Times New Roman" w:hAnsi="Times New Roman" w:cs="Times New Roman"/>
          <w:sz w:val="28"/>
          <w:szCs w:val="28"/>
        </w:rPr>
        <w:t xml:space="preserve"> толщины положительного электрода для увеличения ёмкости аккумулятора.</w:t>
      </w:r>
    </w:p>
    <w:p w:rsidR="00911015" w:rsidRDefault="00911015" w:rsidP="00911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и практическое значение</w:t>
      </w:r>
    </w:p>
    <w:p w:rsidR="00911015" w:rsidRDefault="00911015" w:rsidP="00911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Выпускники, участвовавшие в проектной деятельности в рамках данной педагогической практики, приобретают следующие полезные для будущего навыки:</w:t>
      </w:r>
    </w:p>
    <w:p w:rsidR="00911015" w:rsidRDefault="00911015" w:rsidP="00911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научном исследовании;</w:t>
      </w:r>
    </w:p>
    <w:p w:rsidR="00911015" w:rsidRDefault="00911015" w:rsidP="00911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время;</w:t>
      </w:r>
    </w:p>
    <w:p w:rsidR="00911015" w:rsidRDefault="00911015" w:rsidP="00911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внешнего общения;</w:t>
      </w:r>
    </w:p>
    <w:p w:rsidR="00911015" w:rsidRDefault="00911015" w:rsidP="00911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работа;</w:t>
      </w:r>
    </w:p>
    <w:p w:rsidR="00911015" w:rsidRDefault="00911015" w:rsidP="00911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изучение профильного предмета;</w:t>
      </w:r>
    </w:p>
    <w:p w:rsidR="00911015" w:rsidRDefault="00911015" w:rsidP="00911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информацией;</w:t>
      </w:r>
    </w:p>
    <w:p w:rsidR="00911015" w:rsidRDefault="00911015" w:rsidP="009110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результатов.</w:t>
      </w:r>
    </w:p>
    <w:p w:rsidR="00911015" w:rsidRDefault="00911015" w:rsidP="00911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работающая схема взаимодействия школы и научной организации выглядит следующим образом:</w:t>
      </w:r>
    </w:p>
    <w:p w:rsidR="00911015" w:rsidRDefault="002F0575" w:rsidP="00303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работы, часть экспериментов проектной деятельности, а также межпредметная олимпиада проводятся на базе химической лаборатории школы №1502.</w:t>
      </w:r>
    </w:p>
    <w:p w:rsidR="002F0575" w:rsidRDefault="002F0575" w:rsidP="00303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Мастер-классы, основная часть эксперимента проектной деятельности проводятся на базе к</w:t>
      </w:r>
      <w:r w:rsidRPr="00EC176B">
        <w:rPr>
          <w:rFonts w:ascii="Times New Roman" w:hAnsi="Times New Roman" w:cs="Times New Roman"/>
          <w:sz w:val="28"/>
          <w:szCs w:val="28"/>
        </w:rPr>
        <w:t>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176B">
        <w:rPr>
          <w:rFonts w:ascii="Times New Roman" w:hAnsi="Times New Roman" w:cs="Times New Roman"/>
          <w:sz w:val="28"/>
          <w:szCs w:val="28"/>
        </w:rPr>
        <w:t xml:space="preserve"> Теоретических основ теплотехники им. М.П. </w:t>
      </w:r>
      <w:proofErr w:type="spellStart"/>
      <w:r w:rsidRPr="00EC176B">
        <w:rPr>
          <w:rFonts w:ascii="Times New Roman" w:hAnsi="Times New Roman" w:cs="Times New Roman"/>
          <w:sz w:val="28"/>
          <w:szCs w:val="28"/>
        </w:rPr>
        <w:t>Вукаловича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МЭИ.</w:t>
      </w:r>
    </w:p>
    <w:p w:rsidR="00911015" w:rsidRDefault="00911015" w:rsidP="00303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15" w:rsidRDefault="00911015" w:rsidP="00911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</w:p>
    <w:p w:rsidR="00911015" w:rsidRDefault="002F0575" w:rsidP="00303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75">
        <w:rPr>
          <w:rFonts w:ascii="Times New Roman" w:hAnsi="Times New Roman" w:cs="Times New Roman"/>
          <w:sz w:val="28"/>
          <w:szCs w:val="28"/>
        </w:rPr>
        <w:t>В дальнейшем программа или ее элементы могут использоваться как одна из форм работы в рамках элективного курса «Технологии современного производства», а комплекс лабораторного оборудования может стать площадкой для проведения предпрофессиональных занятий для учащихся академических классов других образовательных организаций.</w:t>
      </w:r>
    </w:p>
    <w:p w:rsidR="00911015" w:rsidRDefault="00911015" w:rsidP="00303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15" w:rsidRDefault="00911015" w:rsidP="00303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863" w:rsidRPr="00F353F0" w:rsidRDefault="00303863" w:rsidP="0030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00C" w:rsidRPr="0035700C" w:rsidRDefault="0035700C" w:rsidP="0035700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5700C" w:rsidRPr="0035700C" w:rsidSect="00B64789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7069B"/>
    <w:multiLevelType w:val="hybridMultilevel"/>
    <w:tmpl w:val="0B62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0C"/>
    <w:rsid w:val="000C097F"/>
    <w:rsid w:val="002F0575"/>
    <w:rsid w:val="00303863"/>
    <w:rsid w:val="0035700C"/>
    <w:rsid w:val="00605E7C"/>
    <w:rsid w:val="00837E89"/>
    <w:rsid w:val="00911015"/>
    <w:rsid w:val="009156AD"/>
    <w:rsid w:val="00B34E4F"/>
    <w:rsid w:val="00B64789"/>
    <w:rsid w:val="00B907FD"/>
    <w:rsid w:val="00C84612"/>
    <w:rsid w:val="00CA4F4A"/>
    <w:rsid w:val="00D0126D"/>
    <w:rsid w:val="00DF35DA"/>
    <w:rsid w:val="00EC176B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D51"/>
  <w15:chartTrackingRefBased/>
  <w15:docId w15:val="{C7A2D10E-2185-44FF-A68F-45DC08E0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00C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Владимир Григорьевич</dc:creator>
  <cp:keywords/>
  <dc:description/>
  <cp:lastModifiedBy>Шабалин Владимир Григорьевич</cp:lastModifiedBy>
  <cp:revision>3</cp:revision>
  <dcterms:created xsi:type="dcterms:W3CDTF">2023-01-17T07:00:00Z</dcterms:created>
  <dcterms:modified xsi:type="dcterms:W3CDTF">2023-01-17T15:07:00Z</dcterms:modified>
</cp:coreProperties>
</file>